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B20A" w14:textId="1D06B3E8" w:rsidR="003428B6" w:rsidRPr="003428B6" w:rsidRDefault="0021131D" w:rsidP="003428B6">
      <w:pPr>
        <w:pBdr>
          <w:bottom w:val="single" w:sz="4" w:space="1" w:color="auto"/>
        </w:pBdr>
        <w:tabs>
          <w:tab w:val="center" w:pos="4536"/>
          <w:tab w:val="right" w:pos="9001"/>
          <w:tab w:val="right" w:pos="9072"/>
        </w:tabs>
        <w:spacing w:line="360" w:lineRule="auto"/>
        <w:ind w:left="0"/>
        <w:jc w:val="right"/>
        <w:rPr>
          <w:rFonts w:ascii="Arial" w:hAnsi="Arial" w:cs="Arial"/>
          <w:i/>
          <w:sz w:val="18"/>
          <w:szCs w:val="18"/>
          <w:lang w:eastAsia="pl-PL"/>
        </w:rPr>
      </w:pPr>
      <w:r w:rsidRPr="0021131D">
        <w:rPr>
          <w:sz w:val="18"/>
          <w:szCs w:val="18"/>
          <w:lang w:eastAsia="pl-PL"/>
        </w:rPr>
        <w:t xml:space="preserve">Załącznik nr </w:t>
      </w:r>
      <w:r w:rsidR="00D93CFB">
        <w:rPr>
          <w:sz w:val="18"/>
          <w:szCs w:val="18"/>
          <w:lang w:eastAsia="pl-PL"/>
        </w:rPr>
        <w:t>6</w:t>
      </w:r>
      <w:r w:rsidRPr="0021131D">
        <w:rPr>
          <w:sz w:val="18"/>
          <w:szCs w:val="18"/>
          <w:lang w:eastAsia="pl-PL"/>
        </w:rPr>
        <w:t xml:space="preserve"> do SIWZ nr WE</w:t>
      </w:r>
      <w:r w:rsidR="00D93CFB">
        <w:rPr>
          <w:sz w:val="18"/>
          <w:szCs w:val="18"/>
          <w:lang w:eastAsia="pl-PL"/>
        </w:rPr>
        <w:t>NSE</w:t>
      </w:r>
      <w:r w:rsidRPr="0021131D">
        <w:rPr>
          <w:sz w:val="18"/>
          <w:szCs w:val="18"/>
          <w:lang w:eastAsia="pl-PL"/>
        </w:rPr>
        <w:t>/PNZN/</w:t>
      </w:r>
      <w:r w:rsidR="00D93CFB">
        <w:rPr>
          <w:sz w:val="18"/>
          <w:szCs w:val="18"/>
          <w:lang w:eastAsia="pl-PL"/>
        </w:rPr>
        <w:t>17</w:t>
      </w:r>
      <w:r w:rsidRPr="0021131D">
        <w:rPr>
          <w:sz w:val="18"/>
          <w:szCs w:val="18"/>
          <w:lang w:eastAsia="pl-PL"/>
        </w:rPr>
        <w:t>/2025</w:t>
      </w:r>
    </w:p>
    <w:p w14:paraId="3CB5846B" w14:textId="77777777" w:rsidR="003428B6" w:rsidRDefault="003428B6" w:rsidP="00734EA8">
      <w:pPr>
        <w:rPr>
          <w:b/>
          <w:sz w:val="22"/>
          <w:szCs w:val="22"/>
        </w:rPr>
      </w:pPr>
    </w:p>
    <w:p w14:paraId="2AB664E6" w14:textId="7327109E" w:rsidR="00CA59B7" w:rsidRDefault="00734EA8" w:rsidP="00734EA8">
      <w:pPr>
        <w:rPr>
          <w:b/>
          <w:sz w:val="22"/>
          <w:szCs w:val="22"/>
        </w:rPr>
      </w:pPr>
      <w:r w:rsidRPr="00734EA8">
        <w:rPr>
          <w:b/>
          <w:sz w:val="22"/>
          <w:szCs w:val="22"/>
        </w:rPr>
        <w:t>DOSTAWCA/WYKONAWCA: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24998BB" w14:textId="77777777" w:rsidR="00734EA8" w:rsidRPr="00734EA8" w:rsidRDefault="00734EA8" w:rsidP="00734EA8">
      <w:pPr>
        <w:rPr>
          <w:sz w:val="22"/>
        </w:rPr>
      </w:pPr>
      <w:r w:rsidRPr="00734EA8">
        <w:rPr>
          <w:sz w:val="22"/>
        </w:rPr>
        <w:t>……………………………</w:t>
      </w:r>
      <w:r>
        <w:rPr>
          <w:sz w:val="22"/>
        </w:rPr>
        <w:t>…</w:t>
      </w:r>
    </w:p>
    <w:p w14:paraId="4C751B38" w14:textId="77777777" w:rsidR="00734EA8" w:rsidRPr="00734EA8" w:rsidRDefault="00734EA8" w:rsidP="00734EA8">
      <w:pPr>
        <w:rPr>
          <w:sz w:val="22"/>
        </w:rPr>
      </w:pPr>
      <w:r w:rsidRPr="00734EA8">
        <w:rPr>
          <w:sz w:val="22"/>
        </w:rPr>
        <w:t>………………………………</w:t>
      </w:r>
    </w:p>
    <w:p w14:paraId="43A212A7" w14:textId="77777777" w:rsidR="00734EA8" w:rsidRDefault="00734EA8" w:rsidP="00734EA8">
      <w:pPr>
        <w:pStyle w:val="Tekstprzypisudolnego"/>
        <w:tabs>
          <w:tab w:val="left" w:pos="284"/>
        </w:tabs>
        <w:spacing w:line="276" w:lineRule="auto"/>
        <w:ind w:left="-142"/>
        <w:jc w:val="center"/>
        <w:rPr>
          <w:b/>
        </w:rPr>
      </w:pPr>
      <w:r>
        <w:rPr>
          <w:b/>
        </w:rPr>
        <w:tab/>
      </w:r>
    </w:p>
    <w:p w14:paraId="46F1CBCB" w14:textId="77777777" w:rsidR="00734EA8" w:rsidRDefault="00734EA8" w:rsidP="00734EA8">
      <w:pPr>
        <w:pStyle w:val="Tekstprzypisudolnego"/>
        <w:tabs>
          <w:tab w:val="left" w:pos="284"/>
        </w:tabs>
        <w:spacing w:line="276" w:lineRule="auto"/>
        <w:ind w:left="-142"/>
        <w:jc w:val="center"/>
        <w:rPr>
          <w:b/>
        </w:rPr>
      </w:pPr>
    </w:p>
    <w:p w14:paraId="45241452" w14:textId="77777777" w:rsidR="00734EA8" w:rsidRPr="008756FC" w:rsidRDefault="00734EA8" w:rsidP="00734EA8">
      <w:pPr>
        <w:pStyle w:val="Tekstprzypisudolnego"/>
        <w:tabs>
          <w:tab w:val="left" w:pos="284"/>
        </w:tabs>
        <w:spacing w:line="276" w:lineRule="auto"/>
        <w:ind w:left="-142"/>
        <w:jc w:val="center"/>
        <w:rPr>
          <w:b/>
          <w:sz w:val="2"/>
        </w:rPr>
      </w:pPr>
    </w:p>
    <w:p w14:paraId="142C6502" w14:textId="77777777" w:rsidR="00734EA8" w:rsidRPr="00734EA8" w:rsidRDefault="00734EA8" w:rsidP="00734EA8">
      <w:pPr>
        <w:pStyle w:val="Tekstprzypisudolnego"/>
        <w:tabs>
          <w:tab w:val="left" w:pos="284"/>
        </w:tabs>
        <w:spacing w:line="276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734EA8">
        <w:rPr>
          <w:rFonts w:ascii="Times New Roman" w:hAnsi="Times New Roman"/>
          <w:b/>
          <w:sz w:val="26"/>
          <w:szCs w:val="26"/>
        </w:rPr>
        <w:t xml:space="preserve">Oświadczenie dotyczące pochodzenia </w:t>
      </w:r>
      <w:r w:rsidRPr="00734EA8">
        <w:rPr>
          <w:rFonts w:ascii="Times New Roman" w:hAnsi="Times New Roman"/>
          <w:b/>
          <w:sz w:val="26"/>
          <w:szCs w:val="26"/>
        </w:rPr>
        <w:br/>
        <w:t xml:space="preserve">dostarczanych towarów/produktów/usług </w:t>
      </w:r>
      <w:r w:rsidRPr="00734EA8">
        <w:rPr>
          <w:rFonts w:ascii="Times New Roman" w:hAnsi="Times New Roman"/>
          <w:b/>
          <w:sz w:val="26"/>
          <w:szCs w:val="26"/>
        </w:rPr>
        <w:br/>
        <w:t>w zakresie przestrzegania Regulacji sankcyjnych</w:t>
      </w:r>
    </w:p>
    <w:p w14:paraId="062BC1B1" w14:textId="77777777" w:rsidR="00734EA8" w:rsidRPr="008756FC" w:rsidRDefault="00734EA8" w:rsidP="00734EA8">
      <w:pPr>
        <w:pStyle w:val="Tekstprzypisudolnego"/>
        <w:jc w:val="center"/>
        <w:rPr>
          <w:rFonts w:ascii="Times New Roman" w:hAnsi="Times New Roman"/>
          <w:sz w:val="8"/>
          <w:szCs w:val="24"/>
          <w:u w:val="single"/>
        </w:rPr>
      </w:pPr>
    </w:p>
    <w:p w14:paraId="57B24D1C" w14:textId="77777777" w:rsidR="00734EA8" w:rsidRPr="0056000A" w:rsidRDefault="00734EA8" w:rsidP="004635EE">
      <w:pPr>
        <w:pStyle w:val="Tekstprzypisudolnego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2B93914F" w14:textId="77777777" w:rsidR="0083154B" w:rsidRPr="0083154B" w:rsidRDefault="0083154B" w:rsidP="0083154B">
      <w:pPr>
        <w:spacing w:line="360" w:lineRule="auto"/>
        <w:ind w:left="0"/>
        <w:rPr>
          <w:b/>
          <w:szCs w:val="20"/>
          <w:lang w:eastAsia="pl-PL"/>
        </w:rPr>
      </w:pPr>
      <w:r w:rsidRPr="0083154B">
        <w:rPr>
          <w:b/>
          <w:szCs w:val="20"/>
          <w:lang w:eastAsia="pl-PL"/>
        </w:rPr>
        <w:t>1. ZAMAWIAJĄCY:</w:t>
      </w:r>
    </w:p>
    <w:p w14:paraId="304D7456" w14:textId="77777777" w:rsidR="00D93CFB" w:rsidRPr="00D93CFB" w:rsidRDefault="00D93CFB" w:rsidP="00D93CFB">
      <w:pPr>
        <w:spacing w:line="240" w:lineRule="auto"/>
        <w:ind w:left="0"/>
        <w:jc w:val="left"/>
        <w:rPr>
          <w:b/>
          <w:lang w:eastAsia="pl-PL"/>
        </w:rPr>
      </w:pPr>
      <w:r w:rsidRPr="00D93CFB">
        <w:rPr>
          <w:b/>
          <w:lang w:eastAsia="pl-PL"/>
        </w:rPr>
        <w:t>WĘGLOKOKS ENERGIA sp. z o.o.</w:t>
      </w:r>
    </w:p>
    <w:p w14:paraId="2674D3BF" w14:textId="77777777" w:rsidR="00D93CFB" w:rsidRPr="00D93CFB" w:rsidRDefault="00D93CFB" w:rsidP="00D93CFB">
      <w:pPr>
        <w:spacing w:line="24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z siedzibą w Katowicach</w:t>
      </w:r>
    </w:p>
    <w:p w14:paraId="6AEC0B52" w14:textId="77777777" w:rsidR="00D93CFB" w:rsidRPr="00D93CFB" w:rsidRDefault="00D93CFB" w:rsidP="00D93CFB">
      <w:pPr>
        <w:spacing w:line="24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ul. Mickiewicza 29</w:t>
      </w:r>
    </w:p>
    <w:p w14:paraId="7C7B26D2" w14:textId="77777777" w:rsidR="00D93CFB" w:rsidRPr="00D93CFB" w:rsidRDefault="00D93CFB" w:rsidP="00D93CFB">
      <w:pPr>
        <w:spacing w:line="24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40-085 Katowice</w:t>
      </w:r>
    </w:p>
    <w:p w14:paraId="1B8D44FF" w14:textId="77777777" w:rsidR="00D93CFB" w:rsidRPr="00D93CFB" w:rsidRDefault="00D93CFB" w:rsidP="00D93CFB">
      <w:pPr>
        <w:spacing w:line="36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Polska</w:t>
      </w:r>
    </w:p>
    <w:p w14:paraId="159CA41C" w14:textId="77777777" w:rsidR="00D93CFB" w:rsidRPr="00D93CFB" w:rsidRDefault="00D93CFB" w:rsidP="00D93CFB">
      <w:pPr>
        <w:spacing w:line="240" w:lineRule="auto"/>
        <w:ind w:left="0"/>
        <w:jc w:val="left"/>
        <w:rPr>
          <w:b/>
          <w:lang w:eastAsia="pl-PL"/>
        </w:rPr>
      </w:pPr>
      <w:r w:rsidRPr="00D93CFB">
        <w:rPr>
          <w:b/>
          <w:lang w:eastAsia="pl-PL"/>
        </w:rPr>
        <w:t>WĘGLOKOKS ENERGIA NSE sp. z o.o.</w:t>
      </w:r>
    </w:p>
    <w:p w14:paraId="355085DD" w14:textId="77777777" w:rsidR="00D93CFB" w:rsidRPr="00D93CFB" w:rsidRDefault="00D93CFB" w:rsidP="00D93CFB">
      <w:pPr>
        <w:spacing w:line="24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z siedzibą w Brzeszczach</w:t>
      </w:r>
    </w:p>
    <w:p w14:paraId="6D2C31E5" w14:textId="77777777" w:rsidR="00D93CFB" w:rsidRPr="00D93CFB" w:rsidRDefault="00D93CFB" w:rsidP="00D93CFB">
      <w:pPr>
        <w:spacing w:line="24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ul. A. Mickiewicza 2</w:t>
      </w:r>
    </w:p>
    <w:p w14:paraId="53830A63" w14:textId="77777777" w:rsidR="00D93CFB" w:rsidRPr="00D93CFB" w:rsidRDefault="00D93CFB" w:rsidP="00D93CFB">
      <w:pPr>
        <w:spacing w:line="24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32-620 Brzeszcze</w:t>
      </w:r>
    </w:p>
    <w:p w14:paraId="65325CE4" w14:textId="77777777" w:rsidR="00D93CFB" w:rsidRPr="00D93CFB" w:rsidRDefault="00D93CFB" w:rsidP="00D93CFB">
      <w:pPr>
        <w:spacing w:line="360" w:lineRule="auto"/>
        <w:ind w:left="0"/>
        <w:jc w:val="left"/>
        <w:rPr>
          <w:lang w:eastAsia="pl-PL"/>
        </w:rPr>
      </w:pPr>
      <w:r w:rsidRPr="00D93CFB">
        <w:rPr>
          <w:lang w:eastAsia="pl-PL"/>
        </w:rPr>
        <w:t>Polska</w:t>
      </w:r>
    </w:p>
    <w:p w14:paraId="6F6816B0" w14:textId="77777777" w:rsidR="0083154B" w:rsidRPr="0083154B" w:rsidRDefault="0083154B" w:rsidP="0083154B">
      <w:pPr>
        <w:spacing w:before="120" w:line="360" w:lineRule="auto"/>
        <w:ind w:left="0"/>
        <w:rPr>
          <w:b/>
          <w:szCs w:val="20"/>
          <w:lang w:eastAsia="pl-PL"/>
        </w:rPr>
      </w:pPr>
      <w:r w:rsidRPr="0083154B">
        <w:rPr>
          <w:b/>
          <w:szCs w:val="20"/>
          <w:lang w:eastAsia="pl-PL"/>
        </w:rPr>
        <w:t>2. NAZWA ZAMÓWIENIA:</w:t>
      </w:r>
    </w:p>
    <w:p w14:paraId="1F334666" w14:textId="56C761D8" w:rsidR="00E53C78" w:rsidRPr="00E53C78" w:rsidRDefault="0021131D" w:rsidP="00E53C78">
      <w:pPr>
        <w:widowControl w:val="0"/>
        <w:suppressAutoHyphens/>
        <w:autoSpaceDE w:val="0"/>
        <w:autoSpaceDN w:val="0"/>
        <w:adjustRightInd w:val="0"/>
        <w:spacing w:after="120"/>
        <w:ind w:left="0" w:right="283"/>
        <w:rPr>
          <w:b/>
          <w:bCs/>
          <w:iCs/>
          <w:szCs w:val="20"/>
          <w:lang w:eastAsia="pl-PL"/>
        </w:rPr>
      </w:pPr>
      <w:r w:rsidRPr="0021131D">
        <w:rPr>
          <w:b/>
          <w:bCs/>
          <w:iCs/>
          <w:szCs w:val="20"/>
          <w:lang w:eastAsia="pl-PL"/>
        </w:rPr>
        <w:t>„</w:t>
      </w:r>
      <w:r w:rsidR="00D93CFB" w:rsidRPr="00D93CFB">
        <w:rPr>
          <w:b/>
          <w:bCs/>
          <w:iCs/>
          <w:szCs w:val="20"/>
          <w:lang w:eastAsia="pl-PL"/>
        </w:rPr>
        <w:t>NSE/25/01/012 - Farma fotowoltaiczna”.</w:t>
      </w:r>
      <w:r w:rsidRPr="0021131D">
        <w:rPr>
          <w:b/>
          <w:bCs/>
          <w:iCs/>
          <w:szCs w:val="20"/>
          <w:lang w:eastAsia="pl-PL"/>
        </w:rPr>
        <w:t xml:space="preserve"> </w:t>
      </w:r>
    </w:p>
    <w:p w14:paraId="072AB1A4" w14:textId="087CBBBC" w:rsidR="00734EA8" w:rsidRPr="006D465C" w:rsidRDefault="002856FB" w:rsidP="0083154B">
      <w:pPr>
        <w:widowControl w:val="0"/>
        <w:suppressAutoHyphens/>
        <w:autoSpaceDE w:val="0"/>
        <w:autoSpaceDN w:val="0"/>
        <w:adjustRightInd w:val="0"/>
        <w:spacing w:after="120"/>
        <w:ind w:left="0" w:right="283"/>
        <w:rPr>
          <w:szCs w:val="20"/>
          <w:lang w:eastAsia="pl-PL"/>
        </w:rPr>
      </w:pPr>
      <w:r w:rsidRPr="006D465C">
        <w:rPr>
          <w:szCs w:val="20"/>
          <w:lang w:eastAsia="pl-PL"/>
        </w:rPr>
        <w:t>Oświadczam, że</w:t>
      </w:r>
      <w:r w:rsidR="00CA59B7">
        <w:rPr>
          <w:szCs w:val="20"/>
          <w:lang w:eastAsia="pl-PL"/>
        </w:rPr>
        <w:t xml:space="preserve"> </w:t>
      </w:r>
      <w:r w:rsidRPr="006D465C">
        <w:rPr>
          <w:szCs w:val="20"/>
          <w:lang w:eastAsia="pl-PL"/>
        </w:rPr>
        <w:t>prowadzona przez Wykonawcę</w:t>
      </w:r>
      <w:r w:rsidR="00D93CFB">
        <w:rPr>
          <w:szCs w:val="20"/>
          <w:lang w:eastAsia="pl-PL"/>
        </w:rPr>
        <w:t>/Dostawcę</w:t>
      </w:r>
      <w:r w:rsidRPr="006D465C">
        <w:rPr>
          <w:szCs w:val="20"/>
          <w:lang w:eastAsia="pl-PL"/>
        </w:rPr>
        <w:t xml:space="preserve"> działalność jest w pełni zgodna z</w:t>
      </w:r>
      <w:r w:rsidR="006D465C">
        <w:rPr>
          <w:szCs w:val="20"/>
          <w:lang w:eastAsia="pl-PL"/>
        </w:rPr>
        <w:t>e</w:t>
      </w:r>
      <w:r w:rsidRPr="006D465C">
        <w:rPr>
          <w:szCs w:val="20"/>
          <w:lang w:eastAsia="pl-PL"/>
        </w:rPr>
        <w:t xml:space="preserve"> wszystkimi powszechnie obowiązującymi Regulacjami sankcyjnymi</w:t>
      </w:r>
      <w:r w:rsidR="00CA59B7">
        <w:rPr>
          <w:szCs w:val="20"/>
          <w:lang w:eastAsia="pl-PL"/>
        </w:rPr>
        <w:t>*</w:t>
      </w:r>
      <w:r w:rsidRPr="006D465C">
        <w:rPr>
          <w:szCs w:val="20"/>
          <w:lang w:eastAsia="pl-PL"/>
        </w:rPr>
        <w:t>, w szczególności z ustawą z dnia 13.04.2022 r. o szczególnych rozwiązaniach w zakresie przeciwdziałania wspieraniu agresji na Ukrainę oraz służących ochronie bezpieczeństwa narodowego oraz właściwymi rozporządzeniami unijnymi</w:t>
      </w:r>
      <w:r w:rsidR="00CA59B7">
        <w:rPr>
          <w:szCs w:val="20"/>
          <w:lang w:eastAsia="pl-PL"/>
        </w:rPr>
        <w:t>, w tym, że</w:t>
      </w:r>
      <w:r w:rsidR="006D465C" w:rsidRPr="006D465C">
        <w:rPr>
          <w:szCs w:val="20"/>
          <w:lang w:eastAsia="pl-PL"/>
        </w:rPr>
        <w:t xml:space="preserve"> </w:t>
      </w:r>
      <w:r w:rsidR="00734EA8" w:rsidRPr="006D465C">
        <w:rPr>
          <w:szCs w:val="20"/>
          <w:lang w:eastAsia="pl-PL"/>
        </w:rPr>
        <w:t xml:space="preserve">sprzedawane/dostarczane spółce z GK WĘGLOKOKS ENERGIA wyroby nie pochodzą, ani nie zostały wywiezione </w:t>
      </w:r>
      <w:r w:rsidR="00CA59B7">
        <w:rPr>
          <w:szCs w:val="20"/>
          <w:lang w:eastAsia="pl-PL"/>
        </w:rPr>
        <w:t xml:space="preserve">wbrew zakazowi </w:t>
      </w:r>
      <w:r w:rsidR="00734EA8" w:rsidRPr="006D465C">
        <w:rPr>
          <w:szCs w:val="20"/>
          <w:lang w:eastAsia="pl-PL"/>
        </w:rPr>
        <w:t>z Bia</w:t>
      </w:r>
      <w:r w:rsidR="00CA59B7">
        <w:rPr>
          <w:szCs w:val="20"/>
          <w:lang w:eastAsia="pl-PL"/>
        </w:rPr>
        <w:t>łorusi lub Federacji Rosyjskiej.</w:t>
      </w:r>
    </w:p>
    <w:p w14:paraId="0BED982E" w14:textId="77777777" w:rsidR="006D465C" w:rsidRPr="00CA59B7" w:rsidRDefault="00CA59B7" w:rsidP="0083154B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283"/>
        <w:rPr>
          <w:lang w:eastAsia="pl-PL"/>
        </w:rPr>
      </w:pPr>
      <w:r w:rsidRPr="00CA59B7">
        <w:t xml:space="preserve">Zobowiązuję się do </w:t>
      </w:r>
      <w:r w:rsidR="006D465C" w:rsidRPr="00CA59B7">
        <w:rPr>
          <w:lang w:eastAsia="pl-PL"/>
        </w:rPr>
        <w:t>wykazania i udokumentowania, na żądanie Zamawiającego, łańcucha dostaw w celu</w:t>
      </w:r>
      <w:r>
        <w:rPr>
          <w:lang w:eastAsia="pl-PL"/>
        </w:rPr>
        <w:t xml:space="preserve"> weryfikacji pochodzenia towaru.</w:t>
      </w:r>
    </w:p>
    <w:p w14:paraId="34F3C7A5" w14:textId="77777777" w:rsidR="00734EA8" w:rsidRDefault="00734EA8"/>
    <w:p w14:paraId="073EE1DB" w14:textId="5EF1F154" w:rsidR="00CA59B7" w:rsidRPr="00ED2539" w:rsidRDefault="00CA59B7" w:rsidP="00CA59B7">
      <w:pPr>
        <w:spacing w:before="720"/>
        <w:ind w:left="709"/>
      </w:pPr>
      <w:r w:rsidRPr="0056000A">
        <w:t>……………………………………..                                     ………………………………...</w:t>
      </w:r>
      <w:r w:rsidRPr="0056000A">
        <w:br/>
        <w:t xml:space="preserve">Miejscowość, data                                                            Podpis </w:t>
      </w:r>
      <w:r w:rsidR="00D93CFB">
        <w:t>Wykonawcy/</w:t>
      </w:r>
      <w:r>
        <w:t>Dostawcy</w:t>
      </w:r>
    </w:p>
    <w:p w14:paraId="126B4B07" w14:textId="77777777" w:rsidR="00734EA8" w:rsidRDefault="00734EA8"/>
    <w:p w14:paraId="392A156C" w14:textId="77777777" w:rsidR="00CA59B7" w:rsidRDefault="00CA59B7"/>
    <w:p w14:paraId="1E84ADD2" w14:textId="77777777" w:rsidR="00CA59B7" w:rsidRDefault="00CA59B7">
      <w:pPr>
        <w:rPr>
          <w:i/>
          <w:sz w:val="20"/>
        </w:rPr>
      </w:pPr>
      <w:r w:rsidRPr="00CA59B7">
        <w:rPr>
          <w:i/>
          <w:sz w:val="20"/>
        </w:rPr>
        <w:t>*Pod pojęciem Regulacji sankcyjnych rozumie się</w:t>
      </w:r>
      <w:r w:rsidR="008756FC">
        <w:rPr>
          <w:i/>
          <w:sz w:val="20"/>
        </w:rPr>
        <w:t>:</w:t>
      </w:r>
    </w:p>
    <w:p w14:paraId="630D261B" w14:textId="77777777" w:rsidR="008756FC" w:rsidRPr="008756FC" w:rsidRDefault="008756FC" w:rsidP="008756FC">
      <w:pPr>
        <w:numPr>
          <w:ilvl w:val="0"/>
          <w:numId w:val="5"/>
        </w:numPr>
        <w:rPr>
          <w:i/>
          <w:sz w:val="20"/>
        </w:rPr>
      </w:pPr>
      <w:r w:rsidRPr="008756FC">
        <w:rPr>
          <w:i/>
          <w:sz w:val="20"/>
        </w:rPr>
        <w:t>Ustawę z dnia 13 kwietnia 2022 r. o szczególnych rozwiązaniach w zakresie przeciwdziałania wspieraniu agresji na Ukrainę oraz służących ochronie bezpieczeństwa narodowego,</w:t>
      </w:r>
    </w:p>
    <w:p w14:paraId="0A7BCB54" w14:textId="77777777" w:rsidR="008756FC" w:rsidRPr="008756FC" w:rsidRDefault="008756FC" w:rsidP="008756FC">
      <w:pPr>
        <w:numPr>
          <w:ilvl w:val="0"/>
          <w:numId w:val="5"/>
        </w:numPr>
        <w:rPr>
          <w:i/>
          <w:sz w:val="20"/>
        </w:rPr>
      </w:pPr>
      <w:r w:rsidRPr="008756FC">
        <w:rPr>
          <w:i/>
          <w:sz w:val="20"/>
        </w:rPr>
        <w:lastRenderedPageBreak/>
        <w:t>Rozporządzenie Rady (UE) nr 269/2014 z dnia 17 marca 2014 r. w sprawie środków ograniczających w odniesieniu do działań podważających integralność terytorialną, suwerenność i niezależność Ukrainy lub im zagrażających wraz z rozporządzeniami zmieniającymi,</w:t>
      </w:r>
    </w:p>
    <w:p w14:paraId="4A34101C" w14:textId="77777777" w:rsidR="008756FC" w:rsidRPr="008756FC" w:rsidRDefault="008756FC" w:rsidP="008756FC">
      <w:pPr>
        <w:numPr>
          <w:ilvl w:val="0"/>
          <w:numId w:val="5"/>
        </w:numPr>
        <w:rPr>
          <w:i/>
          <w:sz w:val="20"/>
        </w:rPr>
      </w:pPr>
      <w:r w:rsidRPr="008756FC">
        <w:rPr>
          <w:i/>
          <w:sz w:val="20"/>
        </w:rPr>
        <w:t>Rozporządzenie Rady (UE) nr 833/2014 z dnia 31 lipca 2014 r. dotyczące środków ograniczających z związku z działaniami Rosji destabilizującymi sytuację na Ukrainie wraz z rozporządzeniami zmieniającymi,</w:t>
      </w:r>
    </w:p>
    <w:p w14:paraId="4A5ADDA9" w14:textId="77777777" w:rsidR="008756FC" w:rsidRPr="008756FC" w:rsidRDefault="008756FC" w:rsidP="008756FC">
      <w:pPr>
        <w:numPr>
          <w:ilvl w:val="0"/>
          <w:numId w:val="5"/>
        </w:numPr>
        <w:rPr>
          <w:i/>
          <w:sz w:val="20"/>
        </w:rPr>
      </w:pPr>
      <w:r w:rsidRPr="008756FC">
        <w:rPr>
          <w:i/>
          <w:sz w:val="20"/>
        </w:rPr>
        <w:t>Rozporządzenie Rady (WE) nr 765/2006 z dnia 18 maja 2006 r. dotyczące środków ograniczających skierowanych przeciwko prezydentowi Aleksandrowi Łukaszence i niektórym urzędnikom z Białorusi wraz z rozporządzeniami zmieniającymi,</w:t>
      </w:r>
    </w:p>
    <w:p w14:paraId="7AE39BD2" w14:textId="4B8D1A93" w:rsidR="008756FC" w:rsidRPr="003428B6" w:rsidRDefault="008756FC" w:rsidP="003428B6">
      <w:pPr>
        <w:numPr>
          <w:ilvl w:val="0"/>
          <w:numId w:val="5"/>
        </w:numPr>
        <w:rPr>
          <w:i/>
          <w:sz w:val="20"/>
        </w:rPr>
      </w:pPr>
      <w:r w:rsidRPr="003428B6">
        <w:rPr>
          <w:i/>
          <w:sz w:val="20"/>
        </w:rPr>
        <w:t>Rozporządzenie Rady (UE) 2022/263 z dnia 23 lutego 2022 r. w sprawie środków ograniczających w odpowiedzi na uznanie niekontrolowanych przez rząd obszarów ukraińskich obwodów donieckiego i ługańskiego oraz nakazanie rozmieszczenia rosyjskich sił zbrojnych na tych obszarach wraz z rozporządzeniami zmieniającymi,</w:t>
      </w:r>
    </w:p>
    <w:sectPr w:rsidR="008756FC" w:rsidRPr="003428B6" w:rsidSect="008756F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520A" w14:textId="77777777" w:rsidR="003428B6" w:rsidRDefault="003428B6" w:rsidP="003428B6">
      <w:pPr>
        <w:spacing w:line="240" w:lineRule="auto"/>
      </w:pPr>
      <w:r>
        <w:separator/>
      </w:r>
    </w:p>
  </w:endnote>
  <w:endnote w:type="continuationSeparator" w:id="0">
    <w:p w14:paraId="30019894" w14:textId="77777777" w:rsidR="003428B6" w:rsidRDefault="003428B6" w:rsidP="00342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06716"/>
      <w:docPartObj>
        <w:docPartGallery w:val="Page Numbers (Bottom of Page)"/>
        <w:docPartUnique/>
      </w:docPartObj>
    </w:sdtPr>
    <w:sdtEndPr/>
    <w:sdtContent>
      <w:p w14:paraId="439B67C6" w14:textId="63DF5D91" w:rsidR="003428B6" w:rsidRDefault="003428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9E5">
          <w:rPr>
            <w:noProof/>
          </w:rPr>
          <w:t>2</w:t>
        </w:r>
        <w:r>
          <w:fldChar w:fldCharType="end"/>
        </w:r>
      </w:p>
    </w:sdtContent>
  </w:sdt>
  <w:p w14:paraId="06AC0E12" w14:textId="77777777" w:rsidR="003428B6" w:rsidRDefault="003428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03C2" w14:textId="77777777" w:rsidR="003428B6" w:rsidRDefault="003428B6" w:rsidP="003428B6">
      <w:pPr>
        <w:spacing w:line="240" w:lineRule="auto"/>
      </w:pPr>
      <w:r>
        <w:separator/>
      </w:r>
    </w:p>
  </w:footnote>
  <w:footnote w:type="continuationSeparator" w:id="0">
    <w:p w14:paraId="173CF54A" w14:textId="77777777" w:rsidR="003428B6" w:rsidRDefault="003428B6" w:rsidP="00342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B80"/>
    <w:multiLevelType w:val="hybridMultilevel"/>
    <w:tmpl w:val="4D24CF80"/>
    <w:lvl w:ilvl="0" w:tplc="85B25B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354B"/>
    <w:multiLevelType w:val="hybridMultilevel"/>
    <w:tmpl w:val="78F8668E"/>
    <w:lvl w:ilvl="0" w:tplc="3230B2F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26564A"/>
    <w:multiLevelType w:val="hybridMultilevel"/>
    <w:tmpl w:val="BD922D8C"/>
    <w:lvl w:ilvl="0" w:tplc="B0009C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F4E7D"/>
    <w:multiLevelType w:val="hybridMultilevel"/>
    <w:tmpl w:val="A18AAB3C"/>
    <w:lvl w:ilvl="0" w:tplc="B41C264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74BE9"/>
    <w:multiLevelType w:val="hybridMultilevel"/>
    <w:tmpl w:val="ABB4C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95311">
    <w:abstractNumId w:val="3"/>
  </w:num>
  <w:num w:numId="2" w16cid:durableId="757793666">
    <w:abstractNumId w:val="1"/>
  </w:num>
  <w:num w:numId="3" w16cid:durableId="1045374987">
    <w:abstractNumId w:val="4"/>
  </w:num>
  <w:num w:numId="4" w16cid:durableId="256403998">
    <w:abstractNumId w:val="0"/>
  </w:num>
  <w:num w:numId="5" w16cid:durableId="105022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EA8"/>
    <w:rsid w:val="00043C06"/>
    <w:rsid w:val="000F79ED"/>
    <w:rsid w:val="0019357D"/>
    <w:rsid w:val="0021131D"/>
    <w:rsid w:val="00250E83"/>
    <w:rsid w:val="002856FB"/>
    <w:rsid w:val="003315DA"/>
    <w:rsid w:val="003428B6"/>
    <w:rsid w:val="00365731"/>
    <w:rsid w:val="00424A01"/>
    <w:rsid w:val="004635EE"/>
    <w:rsid w:val="00483FD7"/>
    <w:rsid w:val="005C340F"/>
    <w:rsid w:val="00604D50"/>
    <w:rsid w:val="006D465C"/>
    <w:rsid w:val="00734EA8"/>
    <w:rsid w:val="00741D32"/>
    <w:rsid w:val="007756CD"/>
    <w:rsid w:val="0083154B"/>
    <w:rsid w:val="008756FC"/>
    <w:rsid w:val="00887662"/>
    <w:rsid w:val="00892B38"/>
    <w:rsid w:val="008A1224"/>
    <w:rsid w:val="008A423F"/>
    <w:rsid w:val="009016E8"/>
    <w:rsid w:val="0090439D"/>
    <w:rsid w:val="009A4F0D"/>
    <w:rsid w:val="00B33F73"/>
    <w:rsid w:val="00BC29E5"/>
    <w:rsid w:val="00C6638A"/>
    <w:rsid w:val="00C903A4"/>
    <w:rsid w:val="00CA59B7"/>
    <w:rsid w:val="00D93CFB"/>
    <w:rsid w:val="00E53C78"/>
    <w:rsid w:val="00EB124B"/>
    <w:rsid w:val="00EC3968"/>
    <w:rsid w:val="00EE4F55"/>
    <w:rsid w:val="00F2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5776"/>
  <w15:chartTrackingRefBased/>
  <w15:docId w15:val="{226AAACE-A72E-4624-BEEB-D08DE9F4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A8"/>
    <w:pPr>
      <w:spacing w:after="0" w:line="276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734EA8"/>
    <w:pPr>
      <w:spacing w:line="360" w:lineRule="auto"/>
      <w:ind w:left="0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734EA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28B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8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428B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8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Galos</dc:creator>
  <cp:keywords/>
  <dc:description/>
  <cp:lastModifiedBy>Jarosław Durczewski</cp:lastModifiedBy>
  <cp:revision>26</cp:revision>
  <dcterms:created xsi:type="dcterms:W3CDTF">2024-04-15T11:33:00Z</dcterms:created>
  <dcterms:modified xsi:type="dcterms:W3CDTF">2025-01-12T15:02:00Z</dcterms:modified>
</cp:coreProperties>
</file>